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2C" w:rsidRDefault="008F742C" w:rsidP="008F742C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52"/>
          <w:szCs w:val="52"/>
          <w:u w:val="single"/>
        </w:rPr>
        <w:t>ELECTRIC USAGE REMINDER</w:t>
      </w:r>
    </w:p>
    <w:p w:rsidR="008F742C" w:rsidRDefault="008F742C" w:rsidP="008F742C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8F742C" w:rsidRDefault="008F742C" w:rsidP="008F742C">
      <w:pPr>
        <w:jc w:val="center"/>
        <w:rPr>
          <w:b/>
          <w:color w:val="FF0000"/>
          <w:sz w:val="52"/>
          <w:szCs w:val="5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887EFDC" wp14:editId="32098A50">
            <wp:extent cx="1873250" cy="1683820"/>
            <wp:effectExtent l="95250" t="95250" r="88900" b="88265"/>
            <wp:docPr id="1" name="Picture 1" descr="Image result for light bulb pict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ght bulb pict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6838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D0DA4" w:rsidRDefault="008D0DA4" w:rsidP="008F742C">
      <w:pPr>
        <w:jc w:val="center"/>
        <w:rPr>
          <w:b/>
          <w:color w:val="FF0000"/>
          <w:sz w:val="52"/>
          <w:szCs w:val="52"/>
          <w:u w:val="single"/>
        </w:rPr>
      </w:pPr>
    </w:p>
    <w:p w:rsidR="00FA5632" w:rsidRDefault="008F742C" w:rsidP="008F742C">
      <w:pPr>
        <w:tabs>
          <w:tab w:val="left" w:pos="260"/>
        </w:tabs>
        <w:rPr>
          <w:rFonts w:ascii="Arial" w:hAnsi="Arial" w:cs="Arial"/>
          <w:sz w:val="24"/>
          <w:szCs w:val="24"/>
        </w:rPr>
      </w:pPr>
      <w:r w:rsidRPr="008F742C">
        <w:rPr>
          <w:color w:val="FF0000"/>
          <w:sz w:val="52"/>
          <w:szCs w:val="52"/>
        </w:rPr>
        <w:tab/>
      </w:r>
      <w:r>
        <w:rPr>
          <w:rFonts w:ascii="Arial" w:hAnsi="Arial" w:cs="Arial"/>
          <w:sz w:val="24"/>
          <w:szCs w:val="24"/>
        </w:rPr>
        <w:t xml:space="preserve">Well gentleman it seems like we are slipping on conserving our power usage. David has relayed the power bill is </w:t>
      </w:r>
      <w:r w:rsidR="002D6FAC">
        <w:rPr>
          <w:rFonts w:ascii="Arial" w:hAnsi="Arial" w:cs="Arial"/>
          <w:sz w:val="24"/>
          <w:szCs w:val="24"/>
        </w:rPr>
        <w:t>showing an increase from</w:t>
      </w:r>
      <w:r>
        <w:rPr>
          <w:rFonts w:ascii="Arial" w:hAnsi="Arial" w:cs="Arial"/>
          <w:sz w:val="24"/>
          <w:szCs w:val="24"/>
        </w:rPr>
        <w:t xml:space="preserve"> what it was at the same time last year. I guess we need to </w:t>
      </w:r>
      <w:r w:rsidR="002141C1">
        <w:rPr>
          <w:rFonts w:ascii="Arial" w:hAnsi="Arial" w:cs="Arial"/>
          <w:sz w:val="24"/>
          <w:szCs w:val="24"/>
        </w:rPr>
        <w:t>sharp</w:t>
      </w:r>
      <w:r w:rsidR="00FA5632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up </w:t>
      </w:r>
      <w:r w:rsidR="002141C1">
        <w:rPr>
          <w:rFonts w:ascii="Arial" w:hAnsi="Arial" w:cs="Arial"/>
          <w:sz w:val="24"/>
          <w:szCs w:val="24"/>
        </w:rPr>
        <w:t>on what we leave on after we leave camp</w:t>
      </w:r>
      <w:r w:rsidR="002D6FAC">
        <w:rPr>
          <w:rFonts w:ascii="Arial" w:hAnsi="Arial" w:cs="Arial"/>
          <w:sz w:val="24"/>
          <w:szCs w:val="24"/>
        </w:rPr>
        <w:t>.</w:t>
      </w:r>
      <w:r w:rsidR="00FA5632">
        <w:rPr>
          <w:rFonts w:ascii="Arial" w:hAnsi="Arial" w:cs="Arial"/>
          <w:sz w:val="24"/>
          <w:szCs w:val="24"/>
        </w:rPr>
        <w:t xml:space="preserve"> </w:t>
      </w:r>
    </w:p>
    <w:p w:rsidR="009C5283" w:rsidRDefault="009C5283" w:rsidP="008F742C">
      <w:pPr>
        <w:tabs>
          <w:tab w:val="left" w:pos="26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5632" w:rsidRPr="00FA5632" w:rsidRDefault="00FA5632" w:rsidP="008F742C">
      <w:pPr>
        <w:tabs>
          <w:tab w:val="left" w:pos="260"/>
        </w:tabs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A563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Check list: </w:t>
      </w:r>
    </w:p>
    <w:p w:rsidR="00FA5632" w:rsidRPr="00FA5632" w:rsidRDefault="00FA5632" w:rsidP="008F742C">
      <w:pPr>
        <w:tabs>
          <w:tab w:val="left" w:pos="260"/>
        </w:tabs>
        <w:rPr>
          <w:rFonts w:ascii="Arial" w:hAnsi="Arial" w:cs="Arial"/>
          <w:b/>
          <w:sz w:val="24"/>
          <w:szCs w:val="24"/>
        </w:rPr>
      </w:pPr>
      <w:r w:rsidRPr="00FA5632">
        <w:rPr>
          <w:rFonts w:ascii="Arial" w:hAnsi="Arial" w:cs="Arial"/>
          <w:b/>
          <w:sz w:val="24"/>
          <w:szCs w:val="24"/>
        </w:rPr>
        <w:t xml:space="preserve">Heaters </w:t>
      </w:r>
    </w:p>
    <w:p w:rsidR="00FA5632" w:rsidRPr="00FA5632" w:rsidRDefault="00FA5632" w:rsidP="008F742C">
      <w:pPr>
        <w:tabs>
          <w:tab w:val="left" w:pos="260"/>
        </w:tabs>
        <w:rPr>
          <w:rFonts w:ascii="Arial" w:hAnsi="Arial" w:cs="Arial"/>
          <w:b/>
          <w:sz w:val="24"/>
          <w:szCs w:val="24"/>
        </w:rPr>
      </w:pPr>
      <w:r w:rsidRPr="00FA5632">
        <w:rPr>
          <w:rFonts w:ascii="Arial" w:hAnsi="Arial" w:cs="Arial"/>
          <w:b/>
          <w:sz w:val="24"/>
          <w:szCs w:val="24"/>
        </w:rPr>
        <w:t>Water heater</w:t>
      </w:r>
    </w:p>
    <w:p w:rsidR="00FA5632" w:rsidRPr="00FA5632" w:rsidRDefault="00FA5632" w:rsidP="008F742C">
      <w:pPr>
        <w:tabs>
          <w:tab w:val="left" w:pos="260"/>
        </w:tabs>
        <w:rPr>
          <w:rFonts w:ascii="Arial" w:hAnsi="Arial" w:cs="Arial"/>
          <w:b/>
          <w:sz w:val="24"/>
          <w:szCs w:val="24"/>
        </w:rPr>
      </w:pPr>
      <w:r w:rsidRPr="00FA5632">
        <w:rPr>
          <w:rFonts w:ascii="Arial" w:hAnsi="Arial" w:cs="Arial"/>
          <w:b/>
          <w:sz w:val="24"/>
          <w:szCs w:val="24"/>
        </w:rPr>
        <w:t>A. C.</w:t>
      </w:r>
    </w:p>
    <w:p w:rsidR="00FA5632" w:rsidRPr="00FA5632" w:rsidRDefault="00FA5632" w:rsidP="008F742C">
      <w:pPr>
        <w:tabs>
          <w:tab w:val="left" w:pos="260"/>
        </w:tabs>
        <w:rPr>
          <w:rFonts w:ascii="Arial" w:hAnsi="Arial" w:cs="Arial"/>
          <w:b/>
          <w:sz w:val="24"/>
          <w:szCs w:val="24"/>
        </w:rPr>
      </w:pPr>
      <w:r w:rsidRPr="00FA5632">
        <w:rPr>
          <w:rFonts w:ascii="Arial" w:hAnsi="Arial" w:cs="Arial"/>
          <w:b/>
          <w:sz w:val="24"/>
          <w:szCs w:val="24"/>
        </w:rPr>
        <w:t>Interior lights</w:t>
      </w:r>
    </w:p>
    <w:p w:rsidR="00FA5632" w:rsidRPr="00FA5632" w:rsidRDefault="00FA5632" w:rsidP="008F742C">
      <w:pPr>
        <w:tabs>
          <w:tab w:val="left" w:pos="260"/>
        </w:tabs>
        <w:rPr>
          <w:rFonts w:ascii="Arial" w:hAnsi="Arial" w:cs="Arial"/>
          <w:b/>
          <w:sz w:val="24"/>
          <w:szCs w:val="24"/>
        </w:rPr>
      </w:pPr>
      <w:r w:rsidRPr="00FA5632">
        <w:rPr>
          <w:rFonts w:ascii="Arial" w:hAnsi="Arial" w:cs="Arial"/>
          <w:b/>
          <w:sz w:val="24"/>
          <w:szCs w:val="24"/>
        </w:rPr>
        <w:t>Flood lights</w:t>
      </w:r>
    </w:p>
    <w:p w:rsidR="00FA5632" w:rsidRDefault="00FA5632" w:rsidP="008F742C">
      <w:pPr>
        <w:tabs>
          <w:tab w:val="left" w:pos="260"/>
        </w:tabs>
        <w:rPr>
          <w:rFonts w:ascii="Arial" w:hAnsi="Arial" w:cs="Arial"/>
          <w:b/>
          <w:sz w:val="24"/>
          <w:szCs w:val="24"/>
        </w:rPr>
      </w:pPr>
      <w:r w:rsidRPr="00FA5632">
        <w:rPr>
          <w:rFonts w:ascii="Arial" w:hAnsi="Arial" w:cs="Arial"/>
          <w:b/>
          <w:sz w:val="24"/>
          <w:szCs w:val="24"/>
        </w:rPr>
        <w:t>Outside refrigerators</w:t>
      </w:r>
    </w:p>
    <w:p w:rsidR="00FA5632" w:rsidRDefault="00FA5632" w:rsidP="008F742C">
      <w:pPr>
        <w:tabs>
          <w:tab w:val="left" w:pos="260"/>
        </w:tabs>
        <w:rPr>
          <w:rFonts w:ascii="Arial" w:hAnsi="Arial" w:cs="Arial"/>
          <w:b/>
          <w:sz w:val="24"/>
          <w:szCs w:val="24"/>
        </w:rPr>
      </w:pPr>
    </w:p>
    <w:p w:rsidR="00FA5632" w:rsidRDefault="00FA5632" w:rsidP="008F742C">
      <w:pPr>
        <w:tabs>
          <w:tab w:val="left" w:pos="260"/>
        </w:tabs>
        <w:rPr>
          <w:rFonts w:ascii="Arial" w:hAnsi="Arial" w:cs="Arial"/>
          <w:sz w:val="24"/>
          <w:szCs w:val="24"/>
        </w:rPr>
      </w:pPr>
      <w:r w:rsidRPr="00FA5632">
        <w:rPr>
          <w:rFonts w:ascii="Arial" w:hAnsi="Arial" w:cs="Arial"/>
          <w:sz w:val="24"/>
          <w:szCs w:val="24"/>
        </w:rPr>
        <w:t>These</w:t>
      </w:r>
      <w:r>
        <w:rPr>
          <w:rFonts w:ascii="Arial" w:hAnsi="Arial" w:cs="Arial"/>
          <w:sz w:val="24"/>
          <w:szCs w:val="24"/>
        </w:rPr>
        <w:t xml:space="preserve"> are the biggest power users we have.</w:t>
      </w:r>
    </w:p>
    <w:p w:rsidR="00EB7212" w:rsidRDefault="00FA5632" w:rsidP="008F742C">
      <w:pPr>
        <w:tabs>
          <w:tab w:val="left" w:pos="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Suggestion if you can’t remember to turn these off</w:t>
      </w:r>
      <w:r w:rsidR="00EB7212">
        <w:rPr>
          <w:rFonts w:ascii="Arial" w:hAnsi="Arial" w:cs="Arial"/>
          <w:sz w:val="24"/>
          <w:szCs w:val="24"/>
        </w:rPr>
        <w:t>, you can buy inline timers that do it for you.</w:t>
      </w:r>
    </w:p>
    <w:p w:rsidR="00EB7212" w:rsidRDefault="00EB7212" w:rsidP="008F742C">
      <w:pPr>
        <w:tabs>
          <w:tab w:val="left" w:pos="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 your floods to </w:t>
      </w:r>
      <w:r w:rsidR="00607F03">
        <w:rPr>
          <w:rFonts w:ascii="Arial" w:hAnsi="Arial" w:cs="Arial"/>
          <w:sz w:val="24"/>
          <w:szCs w:val="24"/>
        </w:rPr>
        <w:t>LED</w:t>
      </w:r>
      <w:r>
        <w:rPr>
          <w:rFonts w:ascii="Arial" w:hAnsi="Arial" w:cs="Arial"/>
          <w:sz w:val="24"/>
          <w:szCs w:val="24"/>
        </w:rPr>
        <w:t>.</w:t>
      </w:r>
    </w:p>
    <w:p w:rsidR="00EB7212" w:rsidRDefault="00EB7212" w:rsidP="008F742C">
      <w:pPr>
        <w:tabs>
          <w:tab w:val="left" w:pos="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 your interior lights to </w:t>
      </w:r>
      <w:r w:rsidR="00607F03">
        <w:rPr>
          <w:rFonts w:ascii="Arial" w:hAnsi="Arial" w:cs="Arial"/>
          <w:sz w:val="24"/>
          <w:szCs w:val="24"/>
        </w:rPr>
        <w:t>LED</w:t>
      </w:r>
      <w:r>
        <w:rPr>
          <w:rFonts w:ascii="Arial" w:hAnsi="Arial" w:cs="Arial"/>
          <w:sz w:val="24"/>
          <w:szCs w:val="24"/>
        </w:rPr>
        <w:t>.</w:t>
      </w:r>
    </w:p>
    <w:p w:rsidR="00EB7212" w:rsidRDefault="00EB7212" w:rsidP="008F742C">
      <w:pPr>
        <w:tabs>
          <w:tab w:val="left" w:pos="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think that your floods and heaters don’t burn that much power and you may be right, but if you’re at camp for 5 days and they are on 24/7 </w:t>
      </w:r>
      <w:r w:rsidR="008D0DA4">
        <w:rPr>
          <w:rFonts w:ascii="Arial" w:hAnsi="Arial" w:cs="Arial"/>
          <w:sz w:val="24"/>
          <w:szCs w:val="24"/>
        </w:rPr>
        <w:t>every</w:t>
      </w:r>
      <w:r>
        <w:rPr>
          <w:rFonts w:ascii="Arial" w:hAnsi="Arial" w:cs="Arial"/>
          <w:sz w:val="24"/>
          <w:szCs w:val="24"/>
        </w:rPr>
        <w:t xml:space="preserve"> day your </w:t>
      </w:r>
      <w:r w:rsidRPr="008D0DA4">
        <w:rPr>
          <w:rFonts w:ascii="Arial" w:hAnsi="Arial" w:cs="Arial"/>
          <w:b/>
          <w:sz w:val="24"/>
          <w:szCs w:val="24"/>
        </w:rPr>
        <w:t>wrong</w:t>
      </w:r>
      <w:r>
        <w:rPr>
          <w:rFonts w:ascii="Arial" w:hAnsi="Arial" w:cs="Arial"/>
          <w:sz w:val="24"/>
          <w:szCs w:val="24"/>
        </w:rPr>
        <w:t>.</w:t>
      </w:r>
    </w:p>
    <w:p w:rsidR="002701E1" w:rsidRDefault="00EB7212" w:rsidP="008F742C">
      <w:pPr>
        <w:tabs>
          <w:tab w:val="left" w:pos="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 of our money saving plan we started a power usage chart</w:t>
      </w:r>
      <w:r w:rsidR="00607F03">
        <w:rPr>
          <w:rFonts w:ascii="Arial" w:hAnsi="Arial" w:cs="Arial"/>
          <w:sz w:val="24"/>
          <w:szCs w:val="24"/>
        </w:rPr>
        <w:t xml:space="preserve"> last year</w:t>
      </w:r>
      <w:r>
        <w:rPr>
          <w:rFonts w:ascii="Arial" w:hAnsi="Arial" w:cs="Arial"/>
          <w:sz w:val="24"/>
          <w:szCs w:val="24"/>
        </w:rPr>
        <w:t xml:space="preserve"> for each of the electric meters. This enables us to check were we may have a problem and so correct it.</w:t>
      </w:r>
      <w:r w:rsidR="002701E1">
        <w:rPr>
          <w:rFonts w:ascii="Arial" w:hAnsi="Arial" w:cs="Arial"/>
          <w:sz w:val="24"/>
          <w:szCs w:val="24"/>
        </w:rPr>
        <w:t xml:space="preserve"> Please work on reducing this bill back to normal. Just pay attention to what is </w:t>
      </w:r>
      <w:r w:rsidR="008D0DA4">
        <w:rPr>
          <w:rFonts w:ascii="Arial" w:hAnsi="Arial" w:cs="Arial"/>
          <w:sz w:val="24"/>
          <w:szCs w:val="24"/>
        </w:rPr>
        <w:t>on</w:t>
      </w:r>
      <w:r w:rsidR="002701E1">
        <w:rPr>
          <w:rFonts w:ascii="Arial" w:hAnsi="Arial" w:cs="Arial"/>
          <w:sz w:val="24"/>
          <w:szCs w:val="24"/>
        </w:rPr>
        <w:t xml:space="preserve"> and do you need it at that time. It will make a big difference.</w:t>
      </w:r>
    </w:p>
    <w:p w:rsidR="00EB7212" w:rsidRDefault="00EB7212" w:rsidP="008F742C">
      <w:pPr>
        <w:tabs>
          <w:tab w:val="left" w:pos="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F742C" w:rsidRPr="00FA5632" w:rsidRDefault="00FA5632" w:rsidP="008F742C">
      <w:pPr>
        <w:tabs>
          <w:tab w:val="left" w:pos="260"/>
        </w:tabs>
        <w:rPr>
          <w:rFonts w:ascii="Arial" w:hAnsi="Arial" w:cs="Arial"/>
          <w:sz w:val="24"/>
          <w:szCs w:val="24"/>
        </w:rPr>
      </w:pPr>
      <w:r w:rsidRPr="00FA5632">
        <w:rPr>
          <w:rFonts w:ascii="Arial" w:hAnsi="Arial" w:cs="Arial"/>
          <w:sz w:val="24"/>
          <w:szCs w:val="24"/>
        </w:rPr>
        <w:t xml:space="preserve"> </w:t>
      </w:r>
      <w:r w:rsidR="002141C1" w:rsidRPr="00FA5632">
        <w:rPr>
          <w:rFonts w:ascii="Arial" w:hAnsi="Arial" w:cs="Arial"/>
          <w:sz w:val="24"/>
          <w:szCs w:val="24"/>
        </w:rPr>
        <w:t xml:space="preserve"> </w:t>
      </w:r>
      <w:r w:rsidR="002701E1">
        <w:rPr>
          <w:rFonts w:ascii="Arial" w:hAnsi="Arial" w:cs="Arial"/>
          <w:sz w:val="24"/>
          <w:szCs w:val="24"/>
        </w:rPr>
        <w:t xml:space="preserve">Thanks for you continued cooperation  </w:t>
      </w:r>
    </w:p>
    <w:p w:rsidR="002141C1" w:rsidRPr="008F742C" w:rsidRDefault="002701E1" w:rsidP="008F742C">
      <w:pPr>
        <w:tabs>
          <w:tab w:val="left" w:pos="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CBC75A4" wp14:editId="32C2DA27">
            <wp:extent cx="651689" cy="838200"/>
            <wp:effectExtent l="0" t="0" r="0" b="0"/>
            <wp:docPr id="2" name="Picture 2" descr="Image result for light bulb pict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ight bulb pict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23" cy="84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DA4">
        <w:rPr>
          <w:rFonts w:ascii="Arial" w:hAnsi="Arial" w:cs="Arial"/>
          <w:sz w:val="24"/>
          <w:szCs w:val="24"/>
        </w:rPr>
        <w:t xml:space="preserve">  Guy / MPHC</w:t>
      </w:r>
    </w:p>
    <w:sectPr w:rsidR="002141C1" w:rsidRPr="008F7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2C"/>
    <w:rsid w:val="002141C1"/>
    <w:rsid w:val="002701E1"/>
    <w:rsid w:val="002D6FAC"/>
    <w:rsid w:val="00607F03"/>
    <w:rsid w:val="0065261C"/>
    <w:rsid w:val="008D0DA4"/>
    <w:rsid w:val="008F742C"/>
    <w:rsid w:val="009C5283"/>
    <w:rsid w:val="00E92E3A"/>
    <w:rsid w:val="00EB7212"/>
    <w:rsid w:val="00F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sz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b w:val="0"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5261C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2C"/>
    <w:rPr>
      <w:rFonts w:ascii="Tahoma" w:hAnsi="Tahoma" w:cs="Tahoma"/>
      <w:b w:val="0"/>
      <w:i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i/>
        <w:sz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b w:val="0"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5261C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2C"/>
    <w:rPr>
      <w:rFonts w:ascii="Tahoma" w:hAnsi="Tahoma" w:cs="Tahoma"/>
      <w:b w:val="0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://comps.gograph.com/cartoon-light-bulb_gg58855440.jpg&amp;imgrefurl=https://www.gograph.com/clipart/cartoon-light-bulb-gg58855440.html&amp;docid=3pUc6iXyg6dlKM&amp;tbnid=tVnVR6pUjw5ERM:&amp;vet=10ahUKEwiksqmv0-bXAhXE7CYKHQgADB0QMwj5ASgnMCc..i&amp;w=365&amp;h=470&amp;bih=533&amp;biw=1280&amp;q=light%20bulb%20picture&amp;ved=0ahUKEwiksqmv0-bXAhXE7CYKHQgADB0QMwj5ASgnMCc&amp;iact=mrc&amp;uact=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imgres?imgurl=http://moziru.com/images/light-bulb-clipart-funny-6.jpg&amp;imgrefurl=http://moziru.com/explore/Light%20Bulb%20clipart%20funny/&amp;docid=lraL66nHcUnE0M&amp;tbnid=ieGkWqAMAp-OKM:&amp;vet=10ahUKEwiksqmv0-bXAhXE7CYKHQgADB0QMwjtASgbMBs..i&amp;w=1300&amp;h=1168&amp;bih=533&amp;biw=1280&amp;q=light%20bulb%20picture&amp;ved=0ahUKEwiksqmv0-bXAhXE7CYKHQgADB0QMwjtASgbMBs&amp;iact=mrc&amp;uact=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C5CD-B1DC-453F-B045-CD1FB6BD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2017-11-30T15:48:00Z</dcterms:created>
  <dcterms:modified xsi:type="dcterms:W3CDTF">2017-11-30T17:41:00Z</dcterms:modified>
</cp:coreProperties>
</file>